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552"/>
      </w:tblGrid>
      <w:tr w:rsidR="00B95060" w:rsidTr="00D07D50">
        <w:tc>
          <w:tcPr>
            <w:tcW w:w="10774" w:type="dxa"/>
            <w:gridSpan w:val="2"/>
            <w:vAlign w:val="center"/>
          </w:tcPr>
          <w:p w:rsidR="00B95060" w:rsidRPr="0088700F" w:rsidRDefault="00D07D50" w:rsidP="00B95060">
            <w:pPr>
              <w:tabs>
                <w:tab w:val="left" w:pos="2772"/>
              </w:tabs>
              <w:ind w:hanging="108"/>
              <w:rPr>
                <w:rFonts w:ascii="Tahoma" w:hAnsi="Tahoma" w:cs="Tahoma"/>
                <w:color w:val="009999"/>
                <w:sz w:val="20"/>
                <w:szCs w:val="2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25BA4" wp14:editId="76E273D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1678940</wp:posOffset>
                      </wp:positionV>
                      <wp:extent cx="6811010" cy="6985"/>
                      <wp:effectExtent l="0" t="0" r="27940" b="3111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1010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DD8E0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2.2pt" to="531.15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82226">
              <w:rPr>
                <w:noProof/>
              </w:rPr>
              <w:drawing>
                <wp:inline distT="0" distB="0" distL="0" distR="0" wp14:anchorId="3C40A567" wp14:editId="17164772">
                  <wp:extent cx="6829425" cy="1686393"/>
                  <wp:effectExtent l="0" t="0" r="0" b="9525"/>
                  <wp:docPr id="3" name="Рисунок 3" descr="C:\Users\svetlanak\AppData\Local\Microsoft\Windows\Temporary Internet Files\Content.Word\Defectoskopy_15_shapka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lanak\AppData\Local\Microsoft\Windows\Temporary Internet Files\Content.Word\Defectoskopy_15_shapka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832" cy="169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408" w:rsidRPr="005F7131" w:rsidTr="00D07D50">
        <w:trPr>
          <w:trHeight w:val="13427"/>
        </w:trPr>
        <w:tc>
          <w:tcPr>
            <w:tcW w:w="8222" w:type="dxa"/>
          </w:tcPr>
          <w:p w:rsidR="00B95060" w:rsidRDefault="00B95060" w:rsidP="00AA22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</w:rPr>
            </w:pPr>
          </w:p>
          <w:p w:rsidR="004162AB" w:rsidRDefault="004162AB" w:rsidP="00AA22C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</w:rPr>
            </w:pPr>
          </w:p>
          <w:p w:rsidR="00AA22CC" w:rsidRDefault="00AA22CC" w:rsidP="00AA2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</w:rPr>
            </w:pPr>
            <w:r w:rsidRPr="004162AB">
              <w:rPr>
                <w:rFonts w:asciiTheme="minorHAnsi" w:hAnsiTheme="minorHAnsi" w:cs="Tahoma"/>
                <w:b/>
                <w:bCs/>
              </w:rPr>
              <w:t>Пресс-релиз</w:t>
            </w:r>
            <w:r w:rsidR="004C6EE9" w:rsidRPr="00D07D50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="004C6EE9">
              <w:rPr>
                <w:rFonts w:asciiTheme="minorHAnsi" w:hAnsiTheme="minorHAnsi" w:cs="Tahoma"/>
                <w:b/>
                <w:bCs/>
              </w:rPr>
              <w:t>по итогам выставки</w:t>
            </w:r>
          </w:p>
          <w:p w:rsidR="004C6EE9" w:rsidRPr="004C6EE9" w:rsidRDefault="004C6EE9" w:rsidP="00AA22CC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</w:rPr>
            </w:pPr>
          </w:p>
          <w:p w:rsidR="004162AB" w:rsidRPr="004162AB" w:rsidRDefault="004C6EE9" w:rsidP="00AA22CC">
            <w:pPr>
              <w:pStyle w:val="a6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rFonts w:asciiTheme="minorHAnsi" w:eastAsia="Batang" w:hAnsiTheme="minorHAnsi" w:cs="Tahoma"/>
                <w:b/>
                <w:lang w:eastAsia="ko-KR"/>
              </w:rPr>
            </w:pPr>
            <w:r>
              <w:rPr>
                <w:rFonts w:asciiTheme="minorHAnsi" w:eastAsia="Batang" w:hAnsiTheme="minorHAnsi" w:cs="Tahoma"/>
                <w:b/>
                <w:lang w:eastAsia="ko-KR"/>
              </w:rPr>
              <w:t>14</w:t>
            </w:r>
            <w:r w:rsidR="004162AB" w:rsidRPr="004162AB">
              <w:rPr>
                <w:rFonts w:asciiTheme="minorHAnsi" w:eastAsia="Batang" w:hAnsiTheme="minorHAnsi" w:cs="Tahoma"/>
                <w:b/>
                <w:lang w:eastAsia="ko-KR"/>
              </w:rPr>
              <w:t xml:space="preserve"> сентября 2015 г.</w:t>
            </w:r>
          </w:p>
          <w:p w:rsidR="004162AB" w:rsidRPr="004162AB" w:rsidRDefault="004162AB" w:rsidP="00427F7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Batang" w:hAnsiTheme="minorHAnsi" w:cs="Tahoma"/>
                <w:lang w:eastAsia="ko-KR"/>
              </w:rPr>
            </w:pPr>
          </w:p>
          <w:p w:rsidR="004C6EE9" w:rsidRDefault="00AA22CC" w:rsidP="004C6EE9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С </w:t>
            </w:r>
            <w:r w:rsidR="00DB2F4B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8</w:t>
            </w:r>
            <w:r w:rsidR="00702F7B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 по </w:t>
            </w:r>
            <w:r w:rsidR="00DB2F4B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10</w:t>
            </w:r>
            <w:r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 </w:t>
            </w:r>
            <w:r w:rsidR="00DB2F4B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сентября</w:t>
            </w:r>
            <w:r w:rsidR="00702F7B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 </w:t>
            </w:r>
            <w:r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2015 года в </w:t>
            </w:r>
            <w:r w:rsidR="0071336C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Санкт-Петербурге</w:t>
            </w:r>
            <w:r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, в </w:t>
            </w:r>
            <w:r w:rsidR="0071336C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К</w:t>
            </w:r>
            <w:r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ВЦ «</w:t>
            </w:r>
            <w:r w:rsidR="0071336C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ЭКСПОФОРУМ» про</w:t>
            </w:r>
            <w:r w:rsidR="004C6EE9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шла</w:t>
            </w:r>
            <w:r w:rsidR="0071336C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 </w:t>
            </w:r>
            <w:r w:rsidR="00DD5CD3" w:rsidRPr="00DD5CD3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      </w:t>
            </w:r>
            <w:r w:rsidR="004162AB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16-я</w:t>
            </w:r>
            <w:r w:rsidR="004C0C1C"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 </w:t>
            </w:r>
            <w:r w:rsidR="00DB2F4B" w:rsidRPr="004162AB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Международная специализированная выставка приборов и оборудования для промышленного неразрушающего контроля </w:t>
            </w:r>
            <w:r w:rsidR="00640D5B">
              <w:rPr>
                <w:rFonts w:asciiTheme="minorHAnsi" w:hAnsiTheme="minorHAnsi" w:cs="Calibri"/>
                <w:bCs/>
                <w:sz w:val="22"/>
                <w:szCs w:val="22"/>
              </w:rPr>
              <w:t>«</w:t>
            </w:r>
            <w:r w:rsidR="00DB2F4B" w:rsidRPr="004162AB">
              <w:rPr>
                <w:rFonts w:asciiTheme="minorHAnsi" w:hAnsiTheme="minorHAnsi" w:cs="Calibri"/>
                <w:bCs/>
                <w:sz w:val="22"/>
                <w:szCs w:val="22"/>
              </w:rPr>
              <w:t>Дефектоскопия</w:t>
            </w:r>
            <w:r w:rsidR="004162AB" w:rsidRPr="004162AB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DB2F4B" w:rsidRPr="004162AB">
              <w:rPr>
                <w:rFonts w:asciiTheme="minorHAnsi" w:hAnsiTheme="minorHAnsi" w:cs="Calibri"/>
                <w:bCs/>
                <w:sz w:val="22"/>
                <w:szCs w:val="22"/>
              </w:rPr>
              <w:t>/</w:t>
            </w:r>
            <w:r w:rsidR="004162AB" w:rsidRPr="004162AB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DB2F4B" w:rsidRPr="004162AB"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NDT</w:t>
            </w:r>
            <w:r w:rsidR="00DB2F4B" w:rsidRPr="004162AB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  <w:r w:rsidR="00DB2F4B" w:rsidRPr="004162AB"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St</w:t>
            </w:r>
            <w:r w:rsidR="00DB2F4B" w:rsidRPr="004162AB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. </w:t>
            </w:r>
            <w:r w:rsidR="00DB2F4B" w:rsidRPr="004162AB">
              <w:rPr>
                <w:rFonts w:asciiTheme="minorHAnsi" w:hAnsiTheme="minorHAnsi" w:cs="Calibri"/>
                <w:bCs/>
                <w:sz w:val="22"/>
                <w:szCs w:val="22"/>
                <w:lang w:val="en-US"/>
              </w:rPr>
              <w:t>Petersburg</w:t>
            </w:r>
            <w:r w:rsidR="00640D5B">
              <w:rPr>
                <w:rFonts w:asciiTheme="minorHAnsi" w:hAnsiTheme="minorHAnsi" w:cs="Calibri"/>
                <w:bCs/>
                <w:sz w:val="22"/>
                <w:szCs w:val="22"/>
              </w:rPr>
              <w:t>»</w:t>
            </w:r>
            <w:r w:rsidRPr="004162AB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>.</w:t>
            </w:r>
            <w:r w:rsidR="004C6EE9"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  <w:t xml:space="preserve"> </w:t>
            </w:r>
            <w:r w:rsidR="004C6EE9" w:rsidRPr="004162AB">
              <w:rPr>
                <w:rFonts w:asciiTheme="minorHAnsi" w:hAnsiTheme="minorHAnsi" w:cs="Tahoma"/>
                <w:sz w:val="22"/>
                <w:szCs w:val="22"/>
              </w:rPr>
              <w:t>Организатор</w:t>
            </w:r>
            <w:r w:rsidR="004C6EE9">
              <w:rPr>
                <w:rFonts w:asciiTheme="minorHAnsi" w:hAnsiTheme="minorHAnsi" w:cs="Tahoma"/>
                <w:sz w:val="22"/>
                <w:szCs w:val="22"/>
              </w:rPr>
              <w:t>ами</w:t>
            </w:r>
            <w:r w:rsidR="004C6EE9" w:rsidRPr="004162AB">
              <w:rPr>
                <w:rFonts w:asciiTheme="minorHAnsi" w:hAnsiTheme="minorHAnsi" w:cs="Tahoma"/>
                <w:sz w:val="22"/>
                <w:szCs w:val="22"/>
              </w:rPr>
              <w:t xml:space="preserve"> выставки </w:t>
            </w:r>
            <w:r w:rsidR="004C6EE9">
              <w:rPr>
                <w:rFonts w:asciiTheme="minorHAnsi" w:hAnsiTheme="minorHAnsi" w:cs="Tahoma"/>
                <w:sz w:val="22"/>
                <w:szCs w:val="22"/>
              </w:rPr>
              <w:t xml:space="preserve">выступили </w:t>
            </w:r>
            <w:r w:rsidR="004C6EE9" w:rsidRPr="004162AB">
              <w:rPr>
                <w:rFonts w:asciiTheme="minorHAnsi" w:hAnsiTheme="minorHAnsi" w:cs="Bazhanov-Regular"/>
                <w:sz w:val="22"/>
                <w:szCs w:val="22"/>
              </w:rPr>
              <w:t>журнал «В мире НК» и</w:t>
            </w:r>
            <w:r w:rsidR="004C6EE9" w:rsidRPr="004162AB">
              <w:rPr>
                <w:rFonts w:asciiTheme="minorHAnsi" w:hAnsiTheme="minorHAnsi" w:cs="Tahoma"/>
                <w:sz w:val="22"/>
                <w:szCs w:val="22"/>
              </w:rPr>
              <w:t xml:space="preserve"> компания «ПРИМЭКСПО», в</w:t>
            </w:r>
            <w:r w:rsidR="004C6EE9">
              <w:rPr>
                <w:rFonts w:asciiTheme="minorHAnsi" w:hAnsiTheme="minorHAnsi" w:cs="Tahoma"/>
                <w:sz w:val="22"/>
                <w:szCs w:val="22"/>
              </w:rPr>
              <w:t xml:space="preserve">ходящая в </w:t>
            </w:r>
            <w:r w:rsidR="004C6EE9" w:rsidRPr="004162AB">
              <w:rPr>
                <w:rFonts w:asciiTheme="minorHAnsi" w:hAnsiTheme="minorHAnsi" w:cs="Tahoma"/>
                <w:sz w:val="22"/>
                <w:szCs w:val="22"/>
              </w:rPr>
              <w:t>Групп</w:t>
            </w:r>
            <w:r w:rsidR="004C6EE9">
              <w:rPr>
                <w:rFonts w:asciiTheme="minorHAnsi" w:hAnsiTheme="minorHAnsi" w:cs="Tahoma"/>
                <w:sz w:val="22"/>
                <w:szCs w:val="22"/>
              </w:rPr>
              <w:t>у</w:t>
            </w:r>
            <w:r w:rsidR="004C6EE9" w:rsidRPr="004162AB">
              <w:rPr>
                <w:rFonts w:asciiTheme="minorHAnsi" w:hAnsiTheme="minorHAnsi" w:cs="Tahoma"/>
                <w:sz w:val="22"/>
                <w:szCs w:val="22"/>
              </w:rPr>
              <w:t xml:space="preserve"> компаний </w:t>
            </w:r>
            <w:r w:rsidR="004C6EE9" w:rsidRPr="004162AB">
              <w:rPr>
                <w:rFonts w:asciiTheme="minorHAnsi" w:hAnsiTheme="minorHAnsi" w:cs="Tahoma"/>
                <w:sz w:val="22"/>
                <w:szCs w:val="22"/>
                <w:lang w:val="en-US"/>
              </w:rPr>
              <w:t>ITE</w:t>
            </w:r>
            <w:r w:rsidR="004C6EE9" w:rsidRPr="004162AB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  <w:p w:rsidR="00AA22CC" w:rsidRPr="004162AB" w:rsidRDefault="00AA22CC" w:rsidP="00427F7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Batang" w:hAnsiTheme="minorHAnsi" w:cs="Tahoma"/>
                <w:sz w:val="22"/>
                <w:szCs w:val="22"/>
                <w:lang w:eastAsia="ko-KR"/>
              </w:rPr>
            </w:pPr>
          </w:p>
          <w:p w:rsidR="004162AB" w:rsidRDefault="004162AB" w:rsidP="004162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40D5B">
              <w:rPr>
                <w:rFonts w:asciiTheme="minorHAnsi" w:hAnsiTheme="minorHAnsi"/>
                <w:sz w:val="22"/>
                <w:szCs w:val="22"/>
              </w:rPr>
              <w:t>«Дефектоскопия / NDT St.Petersburg</w:t>
            </w:r>
            <w:r w:rsidR="00640D5B" w:rsidRPr="00640D5B">
              <w:rPr>
                <w:rFonts w:asciiTheme="minorHAnsi" w:hAnsiTheme="minorHAnsi"/>
                <w:sz w:val="22"/>
                <w:szCs w:val="22"/>
              </w:rPr>
              <w:t>»</w:t>
            </w:r>
            <w:r w:rsidRPr="004162AB">
              <w:rPr>
                <w:rFonts w:asciiTheme="minorHAnsi" w:hAnsiTheme="minorHAnsi"/>
                <w:sz w:val="22"/>
                <w:szCs w:val="22"/>
              </w:rPr>
              <w:t xml:space="preserve"> — специализированная выставка, ориентированная на практическое применение современных средств неразрушающего контроля и технической диагностики, проходящая в разных регионах России с 2000 года. В Санкт-Петербурге выставка проводится раз в три года.</w:t>
            </w:r>
          </w:p>
          <w:p w:rsidR="004C6EE9" w:rsidRDefault="004C6EE9" w:rsidP="004162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C6EE9" w:rsidRPr="004C6EE9" w:rsidRDefault="004C6EE9" w:rsidP="004162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t>В церемонии официального открытия выставки приняли участие: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4C6E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Андрей Александрович Приходько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t>, начальник отдела эксплуатации подводных лодок технического управления Военно-Морского Флота Российской Федерации; 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4C6E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Михаил Юрьевич Тульский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t>, главный технолог отдела главного сварщика департамента капитального ремонта компании «Газпром»;  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4C6E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Сергей Георгиевич Воронков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t>, генеральный директор компании «ЭкспоФорум-Интернэшнл»;  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4C6E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Михаил Яковлевич Грудский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t>, заместитель главного редактора журнала для специалистов-практиков «В мире НК»;  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4C6E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Ирина Анатольевна Любина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t>, генеральный директор компании «ПРИМЭКСПО»;</w:t>
            </w:r>
          </w:p>
          <w:p w:rsidR="004C6EE9" w:rsidRPr="004C6EE9" w:rsidRDefault="004C6EE9" w:rsidP="004162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C6E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Римма Мидхадовна Мангушева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t>, руководитель проекта «Дефектоскопия / NDT St.Petersburg».</w:t>
            </w:r>
          </w:p>
          <w:p w:rsidR="004C6EE9" w:rsidRPr="004C6EE9" w:rsidRDefault="004C6EE9" w:rsidP="004162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C6EE9" w:rsidRPr="004C6EE9" w:rsidRDefault="004C6EE9" w:rsidP="004162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t>Обращаясь к участникам и гостям выставки Андрей Александрович Приходько отметил, что сегодня Главным командованием ВМФ РФ поставлена задача дальнейшего развития и укрепления технической готовности корабельного состава. «</w:t>
            </w:r>
            <w:r w:rsidRPr="004C6EE9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В 2015 году планируется принять в состав флотов более 100 боевых кораблей и судов обеспечения. Дальнейшее поддержание технической готовности флота немыслимо без реализации обширной программы судоремонта, важной частью которой является развитие систем неразрушающего контроля</w:t>
            </w:r>
            <w:r w:rsidRPr="004C6EE9">
              <w:rPr>
                <w:rFonts w:asciiTheme="minorHAnsi" w:hAnsiTheme="minorHAnsi" w:cs="Arial"/>
                <w:color w:val="000000"/>
                <w:sz w:val="22"/>
                <w:szCs w:val="22"/>
              </w:rPr>
              <w:t>». Андрей Александрович выразил уверенность, что на выставке в полном объеме будут представлены прогрессивные неразрушающие методы диагностики и контроля, внедрение которых будет способствовать уменьшению финансовых затрат и повышению эффективности диагностики корабельных систем.</w:t>
            </w:r>
          </w:p>
          <w:p w:rsidR="004162AB" w:rsidRPr="004C6EE9" w:rsidRDefault="004162AB" w:rsidP="004162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62AB" w:rsidRPr="004162AB" w:rsidRDefault="00F07D5B" w:rsidP="004162AB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Участники выставки</w:t>
            </w:r>
            <w:r w:rsidR="006479F2">
              <w:rPr>
                <w:rFonts w:asciiTheme="minorHAnsi" w:hAnsiTheme="minorHAnsi"/>
                <w:sz w:val="22"/>
                <w:szCs w:val="22"/>
              </w:rPr>
              <w:t xml:space="preserve"> представили </w:t>
            </w:r>
            <w:r w:rsidR="004162AB" w:rsidRPr="004162AB">
              <w:rPr>
                <w:rFonts w:asciiTheme="minorHAnsi" w:hAnsiTheme="minorHAnsi"/>
                <w:sz w:val="22"/>
                <w:szCs w:val="22"/>
              </w:rPr>
              <w:t xml:space="preserve">широкий спектр технологий и оборудования для всех методов НК. </w:t>
            </w:r>
            <w:r w:rsidR="006479F2">
              <w:rPr>
                <w:rFonts w:asciiTheme="minorHAnsi" w:hAnsiTheme="minorHAnsi"/>
                <w:sz w:val="22"/>
                <w:szCs w:val="22"/>
              </w:rPr>
              <w:t xml:space="preserve">Посетители выставки высоко оценили качественный состав экспозиции, отметили большое количество новинок и возможность прямо на стендах участников </w:t>
            </w:r>
            <w:r w:rsidR="006479F2" w:rsidRPr="000508F0">
              <w:rPr>
                <w:rFonts w:asciiTheme="minorHAnsi" w:hAnsiTheme="minorHAnsi"/>
                <w:sz w:val="22"/>
                <w:szCs w:val="22"/>
              </w:rPr>
              <w:t xml:space="preserve">протестировать представленное оборудование. В этом году выставку </w:t>
            </w:r>
            <w:r w:rsidR="000508F0" w:rsidRPr="000508F0">
              <w:rPr>
                <w:rFonts w:asciiTheme="minorHAnsi" w:hAnsiTheme="minorHAnsi"/>
                <w:sz w:val="22"/>
                <w:szCs w:val="22"/>
              </w:rPr>
              <w:t xml:space="preserve">посетили </w:t>
            </w:r>
            <w:r w:rsidR="000508F0" w:rsidRPr="000508F0">
              <w:rPr>
                <w:rFonts w:asciiTheme="minorHAnsi" w:hAnsiTheme="minorHAnsi" w:cs="Tahoma"/>
                <w:sz w:val="22"/>
                <w:szCs w:val="22"/>
              </w:rPr>
              <w:t xml:space="preserve">квалифицированные специалисты и руководители подразделений качества российских предприятий </w:t>
            </w:r>
            <w:r w:rsidR="006479F2" w:rsidRPr="000508F0">
              <w:rPr>
                <w:rFonts w:asciiTheme="minorHAnsi" w:hAnsiTheme="minorHAnsi"/>
                <w:sz w:val="22"/>
                <w:szCs w:val="22"/>
              </w:rPr>
              <w:t>из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многих российских городов</w:t>
            </w:r>
            <w:r w:rsidR="006479F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5060" w:rsidRPr="004162AB" w:rsidRDefault="00B95060" w:rsidP="00B9506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0508F0" w:rsidRDefault="000508F0" w:rsidP="000508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08F0" w:rsidRDefault="000508F0" w:rsidP="000508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08F0" w:rsidRDefault="000508F0" w:rsidP="000508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08F0" w:rsidRDefault="000508F0" w:rsidP="000508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08F0" w:rsidRDefault="00D07D50" w:rsidP="000508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F96955" wp14:editId="394AD771">
                      <wp:simplePos x="0" y="0"/>
                      <wp:positionH relativeFrom="column">
                        <wp:posOffset>-13765</wp:posOffset>
                      </wp:positionH>
                      <wp:positionV relativeFrom="paragraph">
                        <wp:posOffset>89575</wp:posOffset>
                      </wp:positionV>
                      <wp:extent cx="6811010" cy="6985"/>
                      <wp:effectExtent l="0" t="0" r="27940" b="3111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1010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FDBBE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7.05pt" to="535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07D50" w:rsidRDefault="00D07D50" w:rsidP="000508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08F0" w:rsidRPr="000508F0" w:rsidRDefault="000508F0" w:rsidP="000508F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0508F0">
              <w:rPr>
                <w:rFonts w:asciiTheme="minorHAnsi" w:hAnsiTheme="minorHAnsi" w:cs="Tahoma"/>
                <w:sz w:val="22"/>
                <w:szCs w:val="22"/>
              </w:rPr>
              <w:t>В рамках деловой программы выставки прошли круглые столы и тест-драйвы компаний-участников. Основными темами круглых столов стали:</w:t>
            </w:r>
          </w:p>
          <w:p w:rsidR="004162AB" w:rsidRPr="000508F0" w:rsidRDefault="000508F0" w:rsidP="000508F0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8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62AB" w:rsidRPr="000508F0">
              <w:rPr>
                <w:rFonts w:asciiTheme="minorHAnsi" w:hAnsiTheme="minorHAnsi"/>
                <w:sz w:val="22"/>
                <w:szCs w:val="22"/>
              </w:rPr>
              <w:t>«</w:t>
            </w:r>
            <w:r w:rsidR="004162AB" w:rsidRPr="000508F0">
              <w:rPr>
                <w:rFonts w:asciiTheme="minorHAnsi" w:hAnsiTheme="minorHAnsi"/>
                <w:color w:val="000000"/>
                <w:sz w:val="22"/>
                <w:szCs w:val="22"/>
              </w:rPr>
              <w:t>Новые методы и средства измерения твердости: современное состояние, проблемы и перспективы</w:t>
            </w:r>
            <w:r w:rsidR="004162AB" w:rsidRPr="000508F0">
              <w:rPr>
                <w:rFonts w:asciiTheme="minorHAnsi" w:hAnsiTheme="minorHAnsi"/>
                <w:sz w:val="22"/>
                <w:szCs w:val="22"/>
              </w:rPr>
              <w:t>»</w:t>
            </w:r>
          </w:p>
          <w:p w:rsidR="004162AB" w:rsidRPr="000508F0" w:rsidRDefault="004162AB" w:rsidP="004162AB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8F0">
              <w:rPr>
                <w:rFonts w:asciiTheme="minorHAnsi" w:hAnsiTheme="minorHAnsi"/>
                <w:sz w:val="22"/>
                <w:szCs w:val="22"/>
              </w:rPr>
              <w:t>«</w:t>
            </w:r>
            <w:r w:rsidRPr="000508F0">
              <w:rPr>
                <w:rFonts w:asciiTheme="minorHAnsi" w:hAnsiTheme="minorHAnsi"/>
                <w:color w:val="000000"/>
                <w:sz w:val="22"/>
                <w:szCs w:val="22"/>
              </w:rPr>
              <w:t>Применение методов НК при обследовании строительных конструкций, гидротехнических и энергетических сооружений</w:t>
            </w:r>
            <w:r w:rsidRPr="000508F0">
              <w:rPr>
                <w:rFonts w:asciiTheme="minorHAnsi" w:hAnsiTheme="minorHAnsi"/>
                <w:sz w:val="22"/>
                <w:szCs w:val="22"/>
              </w:rPr>
              <w:t>»</w:t>
            </w:r>
          </w:p>
          <w:p w:rsidR="004162AB" w:rsidRPr="000508F0" w:rsidRDefault="004162AB" w:rsidP="004162AB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08F0">
              <w:rPr>
                <w:rFonts w:asciiTheme="minorHAnsi" w:hAnsiTheme="minorHAnsi"/>
                <w:sz w:val="22"/>
                <w:szCs w:val="22"/>
              </w:rPr>
              <w:t>«Современные средства радиационного контроля»</w:t>
            </w:r>
          </w:p>
          <w:p w:rsidR="004162AB" w:rsidRPr="004162AB" w:rsidRDefault="004162AB" w:rsidP="004162AB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62A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4162AB">
              <w:rPr>
                <w:rFonts w:asciiTheme="minorHAnsi" w:hAnsiTheme="minorHAnsi"/>
                <w:color w:val="000000"/>
                <w:sz w:val="22"/>
                <w:szCs w:val="22"/>
              </w:rPr>
              <w:t>Ультразвуковые методы и средства измерения остаточной толщины металлических изделий под покрытиями</w:t>
            </w:r>
            <w:r w:rsidRPr="004162AB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4162AB" w:rsidRPr="004162AB" w:rsidRDefault="004162AB" w:rsidP="004162AB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62AB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</w:rPr>
              <w:t>«Обсуждение проекта профессионального стандарта «Специалист по НК»</w:t>
            </w:r>
          </w:p>
          <w:p w:rsidR="004162AB" w:rsidRPr="004162AB" w:rsidRDefault="004162AB" w:rsidP="004162AB">
            <w:pPr>
              <w:rPr>
                <w:rStyle w:val="a4"/>
                <w:rFonts w:asciiTheme="minorHAnsi" w:hAnsiTheme="minorHAnsi"/>
                <w:sz w:val="22"/>
                <w:szCs w:val="22"/>
              </w:rPr>
            </w:pPr>
          </w:p>
          <w:p w:rsidR="004162AB" w:rsidRDefault="000508F0" w:rsidP="004162A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Накануне открытия выставки, </w:t>
            </w:r>
            <w:r w:rsidR="004162AB" w:rsidRPr="004162AB">
              <w:rPr>
                <w:rFonts w:asciiTheme="minorHAnsi" w:hAnsiTheme="minorHAnsi"/>
                <w:sz w:val="22"/>
                <w:szCs w:val="22"/>
              </w:rPr>
              <w:t>7 сентября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4162AB" w:rsidRPr="004162AB">
              <w:rPr>
                <w:rFonts w:asciiTheme="minorHAnsi" w:hAnsiTheme="minorHAnsi"/>
                <w:sz w:val="22"/>
                <w:szCs w:val="22"/>
              </w:rPr>
              <w:t xml:space="preserve"> состо</w:t>
            </w:r>
            <w:r>
              <w:rPr>
                <w:rFonts w:asciiTheme="minorHAnsi" w:hAnsiTheme="minorHAnsi"/>
                <w:sz w:val="22"/>
                <w:szCs w:val="22"/>
              </w:rPr>
              <w:t>ялся</w:t>
            </w:r>
            <w:r w:rsidR="004162AB" w:rsidRPr="004162AB">
              <w:rPr>
                <w:rFonts w:asciiTheme="minorHAnsi" w:hAnsiTheme="minorHAnsi"/>
                <w:sz w:val="22"/>
                <w:szCs w:val="22"/>
              </w:rPr>
              <w:t xml:space="preserve"> выездной семинар по неразрушающим методам контроля в сфере судоремонта и судостроения на базе Балтийского завода</w:t>
            </w:r>
            <w:r w:rsidR="004162AB" w:rsidRPr="004162AB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08F0" w:rsidRDefault="000508F0" w:rsidP="004162A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162AB" w:rsidRDefault="004162AB" w:rsidP="004162A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4C6EE9" w:rsidRPr="001D4305" w:rsidRDefault="004C6EE9" w:rsidP="004C6EE9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  <w:p w:rsidR="004C6EE9" w:rsidRPr="001D4305" w:rsidRDefault="004C6EE9" w:rsidP="004C6EE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C6EE9" w:rsidRPr="004425BD" w:rsidRDefault="004C6EE9" w:rsidP="000508F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  <w:tc>
          <w:tcPr>
            <w:tcW w:w="2552" w:type="dxa"/>
          </w:tcPr>
          <w:p w:rsidR="00226408" w:rsidRPr="00041698" w:rsidRDefault="00226408" w:rsidP="00071726">
            <w:pPr>
              <w:ind w:left="252"/>
              <w:rPr>
                <w:rFonts w:ascii="Tahoma" w:hAnsi="Tahoma" w:cs="Tahoma"/>
              </w:rPr>
            </w:pPr>
          </w:p>
          <w:p w:rsidR="00B95060" w:rsidRDefault="00B95060" w:rsidP="00B368A0">
            <w:pPr>
              <w:rPr>
                <w:rFonts w:asciiTheme="minorHAnsi" w:hAnsiTheme="minorHAnsi" w:cs="Tahoma"/>
                <w:b/>
                <w:color w:val="999999"/>
                <w:sz w:val="22"/>
                <w:szCs w:val="22"/>
              </w:rPr>
            </w:pPr>
          </w:p>
          <w:p w:rsidR="00B95060" w:rsidRDefault="00B95060" w:rsidP="00B368A0">
            <w:pPr>
              <w:rPr>
                <w:rFonts w:asciiTheme="minorHAnsi" w:hAnsiTheme="minorHAnsi" w:cs="Tahoma"/>
                <w:b/>
                <w:color w:val="999999"/>
                <w:sz w:val="22"/>
                <w:szCs w:val="22"/>
              </w:rPr>
            </w:pPr>
          </w:p>
          <w:p w:rsidR="00B95060" w:rsidRDefault="00B95060" w:rsidP="00B368A0">
            <w:pPr>
              <w:rPr>
                <w:rFonts w:asciiTheme="minorHAnsi" w:hAnsiTheme="minorHAnsi" w:cs="Tahoma"/>
                <w:b/>
                <w:color w:val="999999"/>
                <w:sz w:val="22"/>
                <w:szCs w:val="22"/>
              </w:rPr>
            </w:pPr>
          </w:p>
          <w:p w:rsidR="00640D5B" w:rsidRDefault="00640D5B" w:rsidP="00B368A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</w:p>
          <w:p w:rsidR="004C6EE9" w:rsidRDefault="004C6EE9" w:rsidP="00B368A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</w:p>
          <w:p w:rsidR="004C6EE9" w:rsidRDefault="004C6EE9" w:rsidP="00B368A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</w:p>
          <w:p w:rsidR="00EF45A4" w:rsidRPr="00640D5B" w:rsidRDefault="0066778C" w:rsidP="00B368A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>8-10 сентября</w:t>
            </w:r>
            <w:r w:rsidR="001E4E5C"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 xml:space="preserve"> 201</w:t>
            </w:r>
            <w:r w:rsidR="00323F3A"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>5</w:t>
            </w:r>
            <w:r w:rsidR="001E4E5C"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 xml:space="preserve"> </w:t>
            </w:r>
          </w:p>
          <w:p w:rsidR="00D81781" w:rsidRPr="00640D5B" w:rsidRDefault="001E4E5C" w:rsidP="00B368A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 xml:space="preserve">Россия </w:t>
            </w:r>
          </w:p>
          <w:p w:rsidR="001E4E5C" w:rsidRPr="00640D5B" w:rsidRDefault="0052562A" w:rsidP="00B368A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>Санкт-Петербург</w:t>
            </w:r>
          </w:p>
          <w:p w:rsidR="001E4E5C" w:rsidRPr="00640D5B" w:rsidRDefault="0052562A" w:rsidP="001849AC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>КВЦ «ЭКСПОФОРУМ»</w:t>
            </w:r>
          </w:p>
          <w:p w:rsidR="00EF45A4" w:rsidRDefault="00EF45A4" w:rsidP="00DD5CD3">
            <w:pPr>
              <w:rPr>
                <w:rFonts w:ascii="Tahoma" w:hAnsi="Tahoma" w:cs="Tahoma"/>
                <w:color w:val="999999"/>
                <w:sz w:val="20"/>
                <w:szCs w:val="20"/>
              </w:rPr>
            </w:pPr>
          </w:p>
          <w:p w:rsidR="00DD5CD3" w:rsidRPr="00DD5CD3" w:rsidRDefault="00DD5CD3" w:rsidP="00DD5CD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5CD3">
              <w:rPr>
                <w:rFonts w:asciiTheme="minorHAnsi" w:hAnsiTheme="minorHAnsi" w:cs="Tahoma"/>
                <w:b/>
                <w:color w:val="A6A6A6" w:themeColor="background1" w:themeShade="A6"/>
                <w:sz w:val="20"/>
                <w:szCs w:val="20"/>
                <w:lang w:val="en-US"/>
              </w:rPr>
              <w:t>ndt-defectoscopy.ru</w:t>
            </w:r>
          </w:p>
          <w:p w:rsidR="00EF45A4" w:rsidRPr="00640D5B" w:rsidRDefault="00EF45A4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EF45A4" w:rsidRPr="00640D5B" w:rsidRDefault="00EF45A4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214CED" w:rsidRPr="00640D5B" w:rsidRDefault="00214CED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214CED" w:rsidRPr="00640D5B" w:rsidRDefault="00214CED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214CED" w:rsidRPr="00640D5B" w:rsidRDefault="00214CED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BD0522" w:rsidRPr="00640D5B" w:rsidRDefault="00BD0522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BD0522" w:rsidRPr="00640D5B" w:rsidRDefault="00BD0522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BD0522" w:rsidRPr="00640D5B" w:rsidRDefault="00BD0522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BD0522" w:rsidRPr="00640D5B" w:rsidRDefault="00BD0522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BD0522" w:rsidRPr="00640D5B" w:rsidRDefault="00BD0522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D81781" w:rsidRPr="00640D5B" w:rsidRDefault="00D81781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D81781" w:rsidRPr="00640D5B" w:rsidRDefault="00D81781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D81781" w:rsidRPr="00640D5B" w:rsidRDefault="00D81781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D81781" w:rsidRPr="00640D5B" w:rsidRDefault="00D81781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D81781" w:rsidRPr="00640D5B" w:rsidRDefault="00D81781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D81781" w:rsidRPr="00640D5B" w:rsidRDefault="00D81781" w:rsidP="00071726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640D5B" w:rsidRDefault="00640D5B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40D5B" w:rsidRDefault="00640D5B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40D5B" w:rsidRDefault="00640D5B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D5CD3" w:rsidRDefault="00DD5CD3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545E5" w:rsidRDefault="009545E5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81781" w:rsidRDefault="001E4E5C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0D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508F0" w:rsidRDefault="000508F0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B65334" w:rsidRPr="00640D5B" w:rsidRDefault="00B65334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C6E01" w:rsidRPr="00640D5B" w:rsidRDefault="002C6E01" w:rsidP="001E4E5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849AC" w:rsidRPr="00640D5B" w:rsidRDefault="003F202B" w:rsidP="0052562A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  <w:t>О</w:t>
            </w:r>
            <w:r w:rsidR="001849AC"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  <w:t>рганиза</w:t>
            </w:r>
            <w:r w:rsidR="008C09E9"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  <w:t>торы</w:t>
            </w:r>
            <w:r w:rsidR="001849AC"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  <w:t>:</w:t>
            </w:r>
          </w:p>
          <w:p w:rsidR="00210203" w:rsidRPr="00640D5B" w:rsidRDefault="00210203" w:rsidP="0052562A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</w:p>
          <w:p w:rsidR="00BD0522" w:rsidRPr="00640D5B" w:rsidRDefault="004162AB" w:rsidP="00A346D8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noProof/>
                <w:color w:val="A6A6A6" w:themeColor="background1" w:themeShade="A6"/>
                <w:sz w:val="20"/>
                <w:szCs w:val="20"/>
              </w:rPr>
              <w:drawing>
                <wp:inline distT="0" distB="0" distL="0" distR="0">
                  <wp:extent cx="985761" cy="36258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EXPO_logo_Part of the ITE_1ru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04" cy="3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62AB" w:rsidRPr="00640D5B" w:rsidRDefault="004162AB" w:rsidP="00A346D8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</w:p>
          <w:p w:rsidR="004162AB" w:rsidRPr="00640D5B" w:rsidRDefault="004162AB" w:rsidP="00A346D8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  <w:r w:rsidRPr="00640D5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B404CAF" wp14:editId="3CCA87A0">
                  <wp:extent cx="1019175" cy="371475"/>
                  <wp:effectExtent l="0" t="0" r="9525" b="9525"/>
                  <wp:docPr id="5" name="Рисунок 5" descr="logo_v_mire_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_mire_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F2" w:rsidRPr="00640D5B" w:rsidRDefault="008156F2" w:rsidP="00B86D0A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</w:p>
          <w:p w:rsidR="00B86D0A" w:rsidRPr="00640D5B" w:rsidRDefault="00B86D0A" w:rsidP="00B86D0A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</w:pPr>
            <w:r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  <w:t>Тел</w:t>
            </w:r>
            <w:r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.: +7 (812) 380 600</w:t>
            </w:r>
            <w:r w:rsidR="00323F3A"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2/00</w:t>
            </w:r>
          </w:p>
          <w:p w:rsidR="00C04E66" w:rsidRPr="00DD5CD3" w:rsidRDefault="00214C57" w:rsidP="00214C57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</w:pP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de-DE"/>
              </w:rPr>
              <w:t>E</w:t>
            </w: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-</w:t>
            </w: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de-DE"/>
              </w:rPr>
              <w:t>mail</w:t>
            </w: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 xml:space="preserve">: </w:t>
            </w:r>
            <w:r w:rsidR="005F7131"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ndt</w:t>
            </w:r>
            <w:r w:rsidR="008156F2"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@primexpo.ru</w:t>
            </w:r>
          </w:p>
          <w:p w:rsidR="00411A50" w:rsidRPr="00F07D5B" w:rsidRDefault="00DD5CD3" w:rsidP="00640D5B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primexpo</w:t>
            </w:r>
            <w:r w:rsidRPr="00F07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  <w:t>.</w:t>
            </w: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ru</w:t>
            </w:r>
          </w:p>
          <w:p w:rsidR="00582226" w:rsidRPr="00F07D5B" w:rsidRDefault="00582226" w:rsidP="00640D5B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0508F0" w:rsidRPr="00F07D5B" w:rsidRDefault="000508F0" w:rsidP="00640D5B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0508F0" w:rsidRPr="00F07D5B" w:rsidRDefault="000508F0" w:rsidP="00640D5B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0508F0" w:rsidRPr="00F07D5B" w:rsidRDefault="000508F0" w:rsidP="00640D5B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0508F0" w:rsidRPr="00F07D5B" w:rsidRDefault="000508F0" w:rsidP="00640D5B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0508F0" w:rsidRPr="00F07D5B" w:rsidRDefault="000508F0" w:rsidP="00640D5B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0508F0" w:rsidRPr="00F07D5B" w:rsidRDefault="000508F0" w:rsidP="00640D5B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0508F0" w:rsidRPr="00F07D5B" w:rsidRDefault="000508F0" w:rsidP="00640D5B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</w:p>
          <w:p w:rsidR="00D07D50" w:rsidRDefault="00D07D50" w:rsidP="000508F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 xml:space="preserve">8-10 сентября 2015 </w:t>
            </w: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 xml:space="preserve">Россия </w:t>
            </w: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>Санкт-Петербург</w:t>
            </w: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999999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999999"/>
                <w:sz w:val="20"/>
                <w:szCs w:val="20"/>
              </w:rPr>
              <w:t>КВЦ «ЭКСПОФОРУМ»</w:t>
            </w:r>
          </w:p>
          <w:p w:rsidR="000508F0" w:rsidRDefault="000508F0" w:rsidP="000508F0">
            <w:pPr>
              <w:rPr>
                <w:rFonts w:ascii="Tahoma" w:hAnsi="Tahoma" w:cs="Tahoma"/>
                <w:color w:val="999999"/>
                <w:sz w:val="20"/>
                <w:szCs w:val="20"/>
              </w:rPr>
            </w:pPr>
          </w:p>
          <w:p w:rsidR="000508F0" w:rsidRPr="00DD5CD3" w:rsidRDefault="000508F0" w:rsidP="000508F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D5CD3">
              <w:rPr>
                <w:rFonts w:asciiTheme="minorHAnsi" w:hAnsiTheme="minorHAnsi" w:cs="Tahoma"/>
                <w:b/>
                <w:color w:val="A6A6A6" w:themeColor="background1" w:themeShade="A6"/>
                <w:sz w:val="20"/>
                <w:szCs w:val="20"/>
                <w:lang w:val="en-US"/>
              </w:rPr>
              <w:t>ndt</w:t>
            </w:r>
            <w:r w:rsidRPr="00F07D5B">
              <w:rPr>
                <w:rFonts w:asciiTheme="minorHAnsi" w:hAnsiTheme="minorHAnsi" w:cs="Tahoma"/>
                <w:b/>
                <w:color w:val="A6A6A6" w:themeColor="background1" w:themeShade="A6"/>
                <w:sz w:val="20"/>
                <w:szCs w:val="20"/>
              </w:rPr>
              <w:t>-</w:t>
            </w:r>
            <w:r w:rsidRPr="00DD5CD3">
              <w:rPr>
                <w:rFonts w:asciiTheme="minorHAnsi" w:hAnsiTheme="minorHAnsi" w:cs="Tahoma"/>
                <w:b/>
                <w:color w:val="A6A6A6" w:themeColor="background1" w:themeShade="A6"/>
                <w:sz w:val="20"/>
                <w:szCs w:val="20"/>
                <w:lang w:val="en-US"/>
              </w:rPr>
              <w:t>defectoscopy</w:t>
            </w:r>
            <w:r w:rsidRPr="00F07D5B">
              <w:rPr>
                <w:rFonts w:asciiTheme="minorHAnsi" w:hAnsiTheme="minorHAnsi" w:cs="Tahoma"/>
                <w:b/>
                <w:color w:val="A6A6A6" w:themeColor="background1" w:themeShade="A6"/>
                <w:sz w:val="20"/>
                <w:szCs w:val="20"/>
              </w:rPr>
              <w:t>.</w:t>
            </w:r>
            <w:r w:rsidRPr="00DD5CD3">
              <w:rPr>
                <w:rFonts w:asciiTheme="minorHAnsi" w:hAnsiTheme="minorHAnsi" w:cs="Tahoma"/>
                <w:b/>
                <w:color w:val="A6A6A6" w:themeColor="background1" w:themeShade="A6"/>
                <w:sz w:val="20"/>
                <w:szCs w:val="20"/>
                <w:lang w:val="en-US"/>
              </w:rPr>
              <w:t>ru</w:t>
            </w: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Pr="00640D5B" w:rsidRDefault="000508F0" w:rsidP="000508F0">
            <w:pPr>
              <w:ind w:left="252"/>
              <w:rPr>
                <w:rFonts w:ascii="Tahoma" w:hAnsi="Tahoma" w:cs="Tahoma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0D5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Pr="00640D5B" w:rsidRDefault="000508F0" w:rsidP="00050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  <w:t>Организаторы:</w:t>
            </w: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  <w:r w:rsidRPr="00640D5B">
              <w:rPr>
                <w:rFonts w:asciiTheme="minorHAnsi" w:hAnsiTheme="minorHAnsi" w:cs="Tahoma"/>
                <w:noProof/>
                <w:color w:val="A6A6A6" w:themeColor="background1" w:themeShade="A6"/>
                <w:sz w:val="20"/>
                <w:szCs w:val="20"/>
              </w:rPr>
              <w:drawing>
                <wp:inline distT="0" distB="0" distL="0" distR="0" wp14:anchorId="6ADDE410" wp14:editId="5D8327F5">
                  <wp:extent cx="985761" cy="36258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MEXPO_logo_Part of the ITE_1ru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04" cy="3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  <w:r w:rsidRPr="00640D5B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BA0D360" wp14:editId="33D9B689">
                  <wp:extent cx="1019175" cy="371475"/>
                  <wp:effectExtent l="0" t="0" r="9525" b="9525"/>
                  <wp:docPr id="4" name="Рисунок 4" descr="logo_v_mire_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v_mire_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</w:pPr>
          </w:p>
          <w:p w:rsidR="000508F0" w:rsidRPr="00640D5B" w:rsidRDefault="000508F0" w:rsidP="000508F0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</w:pPr>
            <w:r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</w:rPr>
              <w:t>Тел</w:t>
            </w:r>
            <w:r w:rsidRPr="00640D5B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.: +7 (812) 380 6002/00</w:t>
            </w:r>
          </w:p>
          <w:p w:rsidR="000508F0" w:rsidRPr="00DD5CD3" w:rsidRDefault="000508F0" w:rsidP="000508F0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</w:pP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de-DE"/>
              </w:rPr>
              <w:t>E</w:t>
            </w: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-</w:t>
            </w: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de-DE"/>
              </w:rPr>
              <w:t>mail</w:t>
            </w: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: ndt@primexpo.ru</w:t>
            </w:r>
          </w:p>
          <w:p w:rsidR="000508F0" w:rsidRDefault="000508F0" w:rsidP="000508F0">
            <w:pPr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</w:pPr>
            <w:r w:rsidRPr="00DD5CD3">
              <w:rPr>
                <w:rFonts w:asciiTheme="minorHAnsi" w:hAnsiTheme="minorHAnsi" w:cs="Tahoma"/>
                <w:color w:val="A6A6A6" w:themeColor="background1" w:themeShade="A6"/>
                <w:sz w:val="20"/>
                <w:szCs w:val="20"/>
                <w:lang w:val="en-US"/>
              </w:rPr>
              <w:t>primexpo.ru</w:t>
            </w:r>
          </w:p>
          <w:p w:rsidR="000508F0" w:rsidRPr="00D16175" w:rsidRDefault="000508F0" w:rsidP="00640D5B">
            <w:pPr>
              <w:rPr>
                <w:rFonts w:ascii="Tahoma" w:hAnsi="Tahoma" w:cs="Tahoma"/>
                <w:color w:val="808080"/>
                <w:sz w:val="18"/>
                <w:szCs w:val="18"/>
                <w:lang w:val="en-US"/>
              </w:rPr>
            </w:pPr>
          </w:p>
        </w:tc>
      </w:tr>
    </w:tbl>
    <w:p w:rsidR="00474D23" w:rsidRDefault="00474D23" w:rsidP="00582226"/>
    <w:sectPr w:rsidR="00474D23" w:rsidSect="00427F77">
      <w:pgSz w:w="11906" w:h="16838"/>
      <w:pgMar w:top="426" w:right="38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9A" w:rsidRDefault="00B4299A">
      <w:r>
        <w:separator/>
      </w:r>
    </w:p>
  </w:endnote>
  <w:endnote w:type="continuationSeparator" w:id="0">
    <w:p w:rsidR="00B4299A" w:rsidRDefault="00B4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I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INPro-Regula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zhanov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9A" w:rsidRDefault="00B4299A">
      <w:r>
        <w:separator/>
      </w:r>
    </w:p>
  </w:footnote>
  <w:footnote w:type="continuationSeparator" w:id="0">
    <w:p w:rsidR="00B4299A" w:rsidRDefault="00B4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7071"/>
    <w:multiLevelType w:val="hybridMultilevel"/>
    <w:tmpl w:val="FF9C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2F85"/>
    <w:multiLevelType w:val="multilevel"/>
    <w:tmpl w:val="77F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D41C5"/>
    <w:multiLevelType w:val="hybridMultilevel"/>
    <w:tmpl w:val="AB6E2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71DA1"/>
    <w:multiLevelType w:val="multilevel"/>
    <w:tmpl w:val="C8E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84260"/>
    <w:multiLevelType w:val="hybridMultilevel"/>
    <w:tmpl w:val="57B0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A716B"/>
    <w:multiLevelType w:val="hybridMultilevel"/>
    <w:tmpl w:val="B89E39F6"/>
    <w:lvl w:ilvl="0" w:tplc="1630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83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27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43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2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C1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4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8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6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DF0913"/>
    <w:multiLevelType w:val="hybridMultilevel"/>
    <w:tmpl w:val="9146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E7FC0"/>
    <w:multiLevelType w:val="hybridMultilevel"/>
    <w:tmpl w:val="8B8A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B7203"/>
    <w:multiLevelType w:val="hybridMultilevel"/>
    <w:tmpl w:val="5B9A7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A7254"/>
    <w:multiLevelType w:val="hybridMultilevel"/>
    <w:tmpl w:val="ADAE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E343F"/>
    <w:multiLevelType w:val="hybridMultilevel"/>
    <w:tmpl w:val="26DA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E079C"/>
    <w:multiLevelType w:val="hybridMultilevel"/>
    <w:tmpl w:val="5626732C"/>
    <w:lvl w:ilvl="0" w:tplc="041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92"/>
        </w:tabs>
        <w:ind w:left="7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12"/>
        </w:tabs>
        <w:ind w:left="8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32"/>
        </w:tabs>
        <w:ind w:left="9432" w:hanging="360"/>
      </w:pPr>
      <w:rPr>
        <w:rFonts w:ascii="Wingdings" w:hAnsi="Wingdings" w:hint="default"/>
      </w:rPr>
    </w:lvl>
  </w:abstractNum>
  <w:abstractNum w:abstractNumId="12">
    <w:nsid w:val="558474BA"/>
    <w:multiLevelType w:val="hybridMultilevel"/>
    <w:tmpl w:val="C2305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04178"/>
    <w:multiLevelType w:val="hybridMultilevel"/>
    <w:tmpl w:val="D3A2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332E1"/>
    <w:multiLevelType w:val="multilevel"/>
    <w:tmpl w:val="CDF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FC2F0B"/>
    <w:multiLevelType w:val="hybridMultilevel"/>
    <w:tmpl w:val="CDF0F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64A97"/>
    <w:multiLevelType w:val="hybridMultilevel"/>
    <w:tmpl w:val="7B82CEC8"/>
    <w:lvl w:ilvl="0" w:tplc="8830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EC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C2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A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0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C9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A5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47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8A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962144B"/>
    <w:multiLevelType w:val="hybridMultilevel"/>
    <w:tmpl w:val="513A7B76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>
    <w:nsid w:val="6DCA3DE7"/>
    <w:multiLevelType w:val="hybridMultilevel"/>
    <w:tmpl w:val="53DEE7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E867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108C6"/>
    <w:multiLevelType w:val="hybridMultilevel"/>
    <w:tmpl w:val="A3A20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4"/>
  </w:num>
  <w:num w:numId="6">
    <w:abstractNumId w:val="2"/>
  </w:num>
  <w:num w:numId="7">
    <w:abstractNumId w:val="17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6"/>
  </w:num>
  <w:num w:numId="13">
    <w:abstractNumId w:val="18"/>
  </w:num>
  <w:num w:numId="14">
    <w:abstractNumId w:val="0"/>
  </w:num>
  <w:num w:numId="15">
    <w:abstractNumId w:val="9"/>
  </w:num>
  <w:num w:numId="16">
    <w:abstractNumId w:val="3"/>
  </w:num>
  <w:num w:numId="17">
    <w:abstractNumId w:val="4"/>
  </w:num>
  <w:num w:numId="18">
    <w:abstractNumId w:val="7"/>
  </w:num>
  <w:num w:numId="19">
    <w:abstractNumId w:val="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08"/>
    <w:rsid w:val="00021AF3"/>
    <w:rsid w:val="0002423E"/>
    <w:rsid w:val="00027993"/>
    <w:rsid w:val="00032062"/>
    <w:rsid w:val="00041698"/>
    <w:rsid w:val="000508F0"/>
    <w:rsid w:val="0005237B"/>
    <w:rsid w:val="00053E4E"/>
    <w:rsid w:val="00057C05"/>
    <w:rsid w:val="00071726"/>
    <w:rsid w:val="00071EAA"/>
    <w:rsid w:val="000800E4"/>
    <w:rsid w:val="000A35AC"/>
    <w:rsid w:val="000D1D29"/>
    <w:rsid w:val="000E106D"/>
    <w:rsid w:val="000E5FD2"/>
    <w:rsid w:val="00106835"/>
    <w:rsid w:val="0014115E"/>
    <w:rsid w:val="00160D7F"/>
    <w:rsid w:val="001724CA"/>
    <w:rsid w:val="001849AC"/>
    <w:rsid w:val="00190753"/>
    <w:rsid w:val="001D1476"/>
    <w:rsid w:val="001D4215"/>
    <w:rsid w:val="001D674A"/>
    <w:rsid w:val="001E4E5C"/>
    <w:rsid w:val="00204BC8"/>
    <w:rsid w:val="00210203"/>
    <w:rsid w:val="00214C57"/>
    <w:rsid w:val="00214CED"/>
    <w:rsid w:val="0021729C"/>
    <w:rsid w:val="00222F26"/>
    <w:rsid w:val="00226408"/>
    <w:rsid w:val="00231FDB"/>
    <w:rsid w:val="002342E7"/>
    <w:rsid w:val="00246591"/>
    <w:rsid w:val="00254C78"/>
    <w:rsid w:val="002635AE"/>
    <w:rsid w:val="00270EC9"/>
    <w:rsid w:val="0027216B"/>
    <w:rsid w:val="002A6F7B"/>
    <w:rsid w:val="002A7388"/>
    <w:rsid w:val="002B23E3"/>
    <w:rsid w:val="002B25E1"/>
    <w:rsid w:val="002B4565"/>
    <w:rsid w:val="002B6D26"/>
    <w:rsid w:val="002C2D90"/>
    <w:rsid w:val="002C6E01"/>
    <w:rsid w:val="002D4CE7"/>
    <w:rsid w:val="002F17FE"/>
    <w:rsid w:val="002F6C87"/>
    <w:rsid w:val="00302269"/>
    <w:rsid w:val="003031F4"/>
    <w:rsid w:val="0031247D"/>
    <w:rsid w:val="0031767B"/>
    <w:rsid w:val="00323F3A"/>
    <w:rsid w:val="0032477F"/>
    <w:rsid w:val="00327506"/>
    <w:rsid w:val="0033105B"/>
    <w:rsid w:val="00335030"/>
    <w:rsid w:val="00347B9D"/>
    <w:rsid w:val="00351BEB"/>
    <w:rsid w:val="00353538"/>
    <w:rsid w:val="0036340B"/>
    <w:rsid w:val="0037276B"/>
    <w:rsid w:val="00396A6A"/>
    <w:rsid w:val="003B2DE0"/>
    <w:rsid w:val="003C3D68"/>
    <w:rsid w:val="003C7D53"/>
    <w:rsid w:val="003D1F55"/>
    <w:rsid w:val="003D7A0E"/>
    <w:rsid w:val="003E48A5"/>
    <w:rsid w:val="003F202B"/>
    <w:rsid w:val="00411A50"/>
    <w:rsid w:val="00411E8B"/>
    <w:rsid w:val="0041239A"/>
    <w:rsid w:val="004162AB"/>
    <w:rsid w:val="00417DCB"/>
    <w:rsid w:val="00427F77"/>
    <w:rsid w:val="00435529"/>
    <w:rsid w:val="004425BD"/>
    <w:rsid w:val="004540AD"/>
    <w:rsid w:val="00466061"/>
    <w:rsid w:val="00467337"/>
    <w:rsid w:val="00470035"/>
    <w:rsid w:val="00474D23"/>
    <w:rsid w:val="004766D2"/>
    <w:rsid w:val="00477E36"/>
    <w:rsid w:val="004C0171"/>
    <w:rsid w:val="004C0C1C"/>
    <w:rsid w:val="004C1548"/>
    <w:rsid w:val="004C6EE9"/>
    <w:rsid w:val="004D3DC1"/>
    <w:rsid w:val="004D7F28"/>
    <w:rsid w:val="004E46BF"/>
    <w:rsid w:val="004E4E6C"/>
    <w:rsid w:val="004F4D75"/>
    <w:rsid w:val="005014D3"/>
    <w:rsid w:val="0052495E"/>
    <w:rsid w:val="0052562A"/>
    <w:rsid w:val="00530E84"/>
    <w:rsid w:val="0055216B"/>
    <w:rsid w:val="005533E9"/>
    <w:rsid w:val="005564B3"/>
    <w:rsid w:val="0056146A"/>
    <w:rsid w:val="00570567"/>
    <w:rsid w:val="00577BAD"/>
    <w:rsid w:val="00582226"/>
    <w:rsid w:val="005B1419"/>
    <w:rsid w:val="005B2024"/>
    <w:rsid w:val="005B7881"/>
    <w:rsid w:val="005D763B"/>
    <w:rsid w:val="005F7131"/>
    <w:rsid w:val="00606B87"/>
    <w:rsid w:val="006312CC"/>
    <w:rsid w:val="00640D5B"/>
    <w:rsid w:val="00642284"/>
    <w:rsid w:val="006479F2"/>
    <w:rsid w:val="00660E8E"/>
    <w:rsid w:val="0066778C"/>
    <w:rsid w:val="00682339"/>
    <w:rsid w:val="00694BE4"/>
    <w:rsid w:val="00695D40"/>
    <w:rsid w:val="006A5A96"/>
    <w:rsid w:val="006C1E83"/>
    <w:rsid w:val="006C49B8"/>
    <w:rsid w:val="006F128A"/>
    <w:rsid w:val="006F67E6"/>
    <w:rsid w:val="00702F7B"/>
    <w:rsid w:val="0071336C"/>
    <w:rsid w:val="00715FFA"/>
    <w:rsid w:val="00731F80"/>
    <w:rsid w:val="0073696A"/>
    <w:rsid w:val="0073798E"/>
    <w:rsid w:val="0076099C"/>
    <w:rsid w:val="0076648D"/>
    <w:rsid w:val="00766CA8"/>
    <w:rsid w:val="0076720A"/>
    <w:rsid w:val="00780902"/>
    <w:rsid w:val="007964C3"/>
    <w:rsid w:val="007F62CE"/>
    <w:rsid w:val="008156F2"/>
    <w:rsid w:val="00821EA0"/>
    <w:rsid w:val="00834295"/>
    <w:rsid w:val="00841BC9"/>
    <w:rsid w:val="0084573E"/>
    <w:rsid w:val="0088700F"/>
    <w:rsid w:val="00892BCC"/>
    <w:rsid w:val="008A5F58"/>
    <w:rsid w:val="008B1D33"/>
    <w:rsid w:val="008C09E9"/>
    <w:rsid w:val="008C1050"/>
    <w:rsid w:val="008F11E8"/>
    <w:rsid w:val="009104BA"/>
    <w:rsid w:val="00924309"/>
    <w:rsid w:val="00931F18"/>
    <w:rsid w:val="00944548"/>
    <w:rsid w:val="009545E5"/>
    <w:rsid w:val="009673ED"/>
    <w:rsid w:val="00971621"/>
    <w:rsid w:val="00973366"/>
    <w:rsid w:val="00984DC3"/>
    <w:rsid w:val="00992064"/>
    <w:rsid w:val="00994FD6"/>
    <w:rsid w:val="009A23C4"/>
    <w:rsid w:val="009A489C"/>
    <w:rsid w:val="009A535F"/>
    <w:rsid w:val="009B449F"/>
    <w:rsid w:val="009D0B72"/>
    <w:rsid w:val="009E6A4B"/>
    <w:rsid w:val="00A130EF"/>
    <w:rsid w:val="00A142BC"/>
    <w:rsid w:val="00A20AC2"/>
    <w:rsid w:val="00A21498"/>
    <w:rsid w:val="00A2323A"/>
    <w:rsid w:val="00A3354B"/>
    <w:rsid w:val="00A346D8"/>
    <w:rsid w:val="00A37B9B"/>
    <w:rsid w:val="00A478CB"/>
    <w:rsid w:val="00A55A9C"/>
    <w:rsid w:val="00A72A20"/>
    <w:rsid w:val="00A7415A"/>
    <w:rsid w:val="00A77749"/>
    <w:rsid w:val="00A86000"/>
    <w:rsid w:val="00AA22CC"/>
    <w:rsid w:val="00AA3A79"/>
    <w:rsid w:val="00AA7D2A"/>
    <w:rsid w:val="00AB1D8F"/>
    <w:rsid w:val="00AB320D"/>
    <w:rsid w:val="00AB3528"/>
    <w:rsid w:val="00AC44A2"/>
    <w:rsid w:val="00AD79C9"/>
    <w:rsid w:val="00AE2439"/>
    <w:rsid w:val="00B15695"/>
    <w:rsid w:val="00B321BF"/>
    <w:rsid w:val="00B35DD2"/>
    <w:rsid w:val="00B3623B"/>
    <w:rsid w:val="00B368A0"/>
    <w:rsid w:val="00B4299A"/>
    <w:rsid w:val="00B473BE"/>
    <w:rsid w:val="00B538A8"/>
    <w:rsid w:val="00B555C2"/>
    <w:rsid w:val="00B65334"/>
    <w:rsid w:val="00B85B17"/>
    <w:rsid w:val="00B86D0A"/>
    <w:rsid w:val="00B92261"/>
    <w:rsid w:val="00B95060"/>
    <w:rsid w:val="00BD0522"/>
    <w:rsid w:val="00BD7513"/>
    <w:rsid w:val="00BF2284"/>
    <w:rsid w:val="00BF62C4"/>
    <w:rsid w:val="00C0234F"/>
    <w:rsid w:val="00C04E66"/>
    <w:rsid w:val="00C07DB0"/>
    <w:rsid w:val="00C23238"/>
    <w:rsid w:val="00C45A17"/>
    <w:rsid w:val="00C5037F"/>
    <w:rsid w:val="00C70A9A"/>
    <w:rsid w:val="00C81EFF"/>
    <w:rsid w:val="00CC6109"/>
    <w:rsid w:val="00CD6E16"/>
    <w:rsid w:val="00CF44EC"/>
    <w:rsid w:val="00D07D50"/>
    <w:rsid w:val="00D13E6C"/>
    <w:rsid w:val="00D16175"/>
    <w:rsid w:val="00D24A80"/>
    <w:rsid w:val="00D25D06"/>
    <w:rsid w:val="00D3208D"/>
    <w:rsid w:val="00D4583B"/>
    <w:rsid w:val="00D5239B"/>
    <w:rsid w:val="00D80174"/>
    <w:rsid w:val="00D81781"/>
    <w:rsid w:val="00D9129F"/>
    <w:rsid w:val="00DA1DEC"/>
    <w:rsid w:val="00DB2F4B"/>
    <w:rsid w:val="00DB4E93"/>
    <w:rsid w:val="00DB79B5"/>
    <w:rsid w:val="00DC2781"/>
    <w:rsid w:val="00DD3690"/>
    <w:rsid w:val="00DD5CD3"/>
    <w:rsid w:val="00DF17F8"/>
    <w:rsid w:val="00E111A1"/>
    <w:rsid w:val="00E12812"/>
    <w:rsid w:val="00E135F7"/>
    <w:rsid w:val="00E1676F"/>
    <w:rsid w:val="00E264EC"/>
    <w:rsid w:val="00E303C9"/>
    <w:rsid w:val="00E535E0"/>
    <w:rsid w:val="00E60C1F"/>
    <w:rsid w:val="00E90B2A"/>
    <w:rsid w:val="00E948AF"/>
    <w:rsid w:val="00EA6FDF"/>
    <w:rsid w:val="00EB73DA"/>
    <w:rsid w:val="00EE017C"/>
    <w:rsid w:val="00EF45A4"/>
    <w:rsid w:val="00EF7073"/>
    <w:rsid w:val="00F01DDB"/>
    <w:rsid w:val="00F07D5B"/>
    <w:rsid w:val="00F13ACB"/>
    <w:rsid w:val="00F834F9"/>
    <w:rsid w:val="00F86530"/>
    <w:rsid w:val="00F97CD0"/>
    <w:rsid w:val="00FA32B5"/>
    <w:rsid w:val="00FB1501"/>
    <w:rsid w:val="00FC27B9"/>
    <w:rsid w:val="00FD0D45"/>
    <w:rsid w:val="00FD69BB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A58A-97D1-4BA3-8B24-B405E9D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226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0A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70A9A"/>
    <w:rPr>
      <w:rFonts w:cs="Times New Roman"/>
      <w:b/>
      <w:bCs/>
    </w:rPr>
  </w:style>
  <w:style w:type="character" w:styleId="a5">
    <w:name w:val="Hyperlink"/>
    <w:basedOn w:val="a0"/>
    <w:rsid w:val="00071726"/>
    <w:rPr>
      <w:color w:val="0000FF"/>
      <w:u w:val="single"/>
    </w:rPr>
  </w:style>
  <w:style w:type="character" w:customStyle="1" w:styleId="A40">
    <w:name w:val="A4"/>
    <w:rsid w:val="00E948AF"/>
    <w:rPr>
      <w:rFonts w:cs="FreeSetC"/>
      <w:color w:val="000000"/>
      <w:sz w:val="20"/>
      <w:szCs w:val="20"/>
    </w:rPr>
  </w:style>
  <w:style w:type="paragraph" w:styleId="a6">
    <w:name w:val="Normal (Web)"/>
    <w:basedOn w:val="a"/>
    <w:uiPriority w:val="99"/>
    <w:rsid w:val="00E90B2A"/>
    <w:pPr>
      <w:spacing w:before="100" w:beforeAutospacing="1" w:after="100" w:afterAutospacing="1"/>
    </w:pPr>
  </w:style>
  <w:style w:type="paragraph" w:styleId="a7">
    <w:name w:val="header"/>
    <w:basedOn w:val="a"/>
    <w:rsid w:val="000800E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800E4"/>
    <w:pPr>
      <w:tabs>
        <w:tab w:val="center" w:pos="4677"/>
        <w:tab w:val="right" w:pos="9355"/>
      </w:tabs>
    </w:pPr>
  </w:style>
  <w:style w:type="character" w:styleId="a9">
    <w:name w:val="FollowedHyperlink"/>
    <w:basedOn w:val="a0"/>
    <w:rsid w:val="001849AC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9A535F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AA22CC"/>
    <w:pPr>
      <w:spacing w:line="241" w:lineRule="atLeast"/>
    </w:pPr>
    <w:rPr>
      <w:rFonts w:ascii="DINPro-Bold" w:eastAsia="Calibri" w:hAnsi="DINPro-Bold" w:cs="Times New Roman"/>
      <w:color w:val="auto"/>
      <w:lang w:eastAsia="en-US"/>
    </w:rPr>
  </w:style>
  <w:style w:type="character" w:customStyle="1" w:styleId="A10">
    <w:name w:val="A1"/>
    <w:uiPriority w:val="99"/>
    <w:rsid w:val="00AA22CC"/>
    <w:rPr>
      <w:rFonts w:ascii="DINPro-Regular" w:hAnsi="DINPro-Regular" w:cs="DINPro-Regular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D1D29"/>
  </w:style>
  <w:style w:type="character" w:styleId="ab">
    <w:name w:val="Emphasis"/>
    <w:basedOn w:val="a0"/>
    <w:uiPriority w:val="20"/>
    <w:qFormat/>
    <w:rsid w:val="00416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primexpo</Company>
  <LinksUpToDate>false</LinksUpToDate>
  <CharactersWithSpaces>3719</CharactersWithSpaces>
  <SharedDoc>false</SharedDoc>
  <HLinks>
    <vt:vector size="36" baseType="variant"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http://www.dental-/</vt:lpwstr>
      </vt:variant>
      <vt:variant>
        <vt:lpwstr/>
      </vt:variant>
      <vt:variant>
        <vt:i4>3932181</vt:i4>
      </vt:variant>
      <vt:variant>
        <vt:i4>12</vt:i4>
      </vt:variant>
      <vt:variant>
        <vt:i4>0</vt:i4>
      </vt:variant>
      <vt:variant>
        <vt:i4>5</vt:i4>
      </vt:variant>
      <vt:variant>
        <vt:lpwstr>mailto:med@primexpo.ru</vt:lpwstr>
      </vt:variant>
      <vt:variant>
        <vt:lpwstr/>
      </vt:variant>
      <vt:variant>
        <vt:i4>3080246</vt:i4>
      </vt:variant>
      <vt:variant>
        <vt:i4>9</vt:i4>
      </vt:variant>
      <vt:variant>
        <vt:i4>0</vt:i4>
      </vt:variant>
      <vt:variant>
        <vt:i4>5</vt:i4>
      </vt:variant>
      <vt:variant>
        <vt:lpwstr>http://www.stomatology/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http://www.dental-/</vt:lpwstr>
      </vt:variant>
      <vt:variant>
        <vt:lpwstr/>
      </vt:variant>
      <vt:variant>
        <vt:i4>3932181</vt:i4>
      </vt:variant>
      <vt:variant>
        <vt:i4>3</vt:i4>
      </vt:variant>
      <vt:variant>
        <vt:i4>0</vt:i4>
      </vt:variant>
      <vt:variant>
        <vt:i4>5</vt:i4>
      </vt:variant>
      <vt:variant>
        <vt:lpwstr>mailto:med@primexpo.ru</vt:lpwstr>
      </vt:variant>
      <vt:variant>
        <vt:lpwstr/>
      </vt:variant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http://www.stomatology/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elena_pr</dc:creator>
  <cp:keywords/>
  <dc:description/>
  <cp:lastModifiedBy>Картошкина С.</cp:lastModifiedBy>
  <cp:revision>6</cp:revision>
  <cp:lastPrinted>2015-08-28T10:17:00Z</cp:lastPrinted>
  <dcterms:created xsi:type="dcterms:W3CDTF">2015-09-14T09:28:00Z</dcterms:created>
  <dcterms:modified xsi:type="dcterms:W3CDTF">2015-09-14T11:15:00Z</dcterms:modified>
</cp:coreProperties>
</file>